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2017新税制改革与企业税收谋略实战班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报名表</w:t>
      </w:r>
    </w:p>
    <w:tbl>
      <w:tblPr>
        <w:tblStyle w:val="3"/>
        <w:tblpPr w:leftFromText="180" w:rightFromText="180" w:vertAnchor="text" w:horzAnchor="page" w:tblpX="1208" w:tblpY="514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33"/>
        <w:gridCol w:w="1680"/>
        <w:gridCol w:w="2641"/>
        <w:gridCol w:w="3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22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  <w:t>单位名称</w:t>
            </w:r>
          </w:p>
        </w:tc>
        <w:tc>
          <w:tcPr>
            <w:tcW w:w="750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22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  <w:t>地    址</w:t>
            </w:r>
          </w:p>
        </w:tc>
        <w:tc>
          <w:tcPr>
            <w:tcW w:w="750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姓名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性别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职务</w:t>
            </w:r>
          </w:p>
        </w:tc>
        <w:tc>
          <w:tcPr>
            <w:tcW w:w="26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手机</w:t>
            </w:r>
          </w:p>
        </w:tc>
        <w:tc>
          <w:tcPr>
            <w:tcW w:w="318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1" w:type="dxa"/>
          </w:tcPr>
          <w:p>
            <w:pPr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 xml:space="preserve">         </w:t>
            </w:r>
          </w:p>
        </w:tc>
        <w:tc>
          <w:tcPr>
            <w:tcW w:w="833" w:type="dxa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2641" w:type="dxa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3185" w:type="dxa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 xml:space="preserve"> 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264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318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1" w:type="dxa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 xml:space="preserve">     </w:t>
            </w:r>
          </w:p>
        </w:tc>
        <w:tc>
          <w:tcPr>
            <w:tcW w:w="833" w:type="dxa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2641" w:type="dxa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3185" w:type="dxa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2274" w:type="dxa"/>
            <w:gridSpan w:val="2"/>
            <w:vAlign w:val="center"/>
          </w:tcPr>
          <w:p>
            <w:pPr>
              <w:tabs>
                <w:tab w:val="center" w:pos="4904"/>
              </w:tabs>
              <w:spacing w:line="360" w:lineRule="auto"/>
              <w:jc w:val="center"/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  <w:t>希望解决的问题</w:t>
            </w:r>
          </w:p>
        </w:tc>
        <w:tc>
          <w:tcPr>
            <w:tcW w:w="7506" w:type="dxa"/>
            <w:gridSpan w:val="3"/>
            <w:vAlign w:val="center"/>
          </w:tcPr>
          <w:p>
            <w:pPr>
              <w:tabs>
                <w:tab w:val="center" w:pos="4904"/>
              </w:tabs>
              <w:spacing w:line="360" w:lineRule="auto"/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2274" w:type="dxa"/>
            <w:gridSpan w:val="2"/>
            <w:vAlign w:val="center"/>
          </w:tcPr>
          <w:p>
            <w:pPr>
              <w:tabs>
                <w:tab w:val="center" w:pos="4904"/>
              </w:tabs>
              <w:spacing w:line="360" w:lineRule="auto"/>
              <w:jc w:val="center"/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  <w:t>收费标准</w:t>
            </w:r>
          </w:p>
        </w:tc>
        <w:tc>
          <w:tcPr>
            <w:tcW w:w="7506" w:type="dxa"/>
            <w:gridSpan w:val="3"/>
            <w:vAlign w:val="center"/>
          </w:tcPr>
          <w:p>
            <w:pPr>
              <w:tabs>
                <w:tab w:val="center" w:pos="4904"/>
              </w:tabs>
              <w:spacing w:line="360" w:lineRule="auto"/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学费：1800元/人（会员企业）；2400元/人（非会员企业）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2274" w:type="dxa"/>
            <w:gridSpan w:val="2"/>
            <w:vAlign w:val="center"/>
          </w:tcPr>
          <w:p>
            <w:pPr>
              <w:tabs>
                <w:tab w:val="center" w:pos="4904"/>
              </w:tabs>
              <w:spacing w:line="360" w:lineRule="auto"/>
              <w:jc w:val="center"/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  <w:t xml:space="preserve"> 汇款信息</w:t>
            </w:r>
          </w:p>
        </w:tc>
        <w:tc>
          <w:tcPr>
            <w:tcW w:w="7506" w:type="dxa"/>
            <w:gridSpan w:val="3"/>
            <w:vAlign w:val="center"/>
          </w:tcPr>
          <w:p>
            <w:pPr>
              <w:tabs>
                <w:tab w:val="center" w:pos="4904"/>
              </w:tabs>
              <w:spacing w:line="360" w:lineRule="auto"/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户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名：安徽省徽科文化传媒有限公司</w:t>
            </w:r>
          </w:p>
          <w:p>
            <w:pPr>
              <w:tabs>
                <w:tab w:val="center" w:pos="4904"/>
              </w:tabs>
              <w:spacing w:line="360" w:lineRule="auto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开户行：中国农业银行合肥绿都支行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tabs>
                <w:tab w:val="center" w:pos="4904"/>
              </w:tabs>
              <w:spacing w:line="360" w:lineRule="auto"/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帐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号：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12-180001040023913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b w:val="0"/>
          <w:bCs w:val="0"/>
          <w:sz w:val="15"/>
          <w:szCs w:val="15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b w:val="0"/>
          <w:bCs w:val="0"/>
          <w:sz w:val="15"/>
          <w:szCs w:val="15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644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AC70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2017-07-14T03:47:39Z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